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50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6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03.160.301/0001-70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LOJA</w:t>
      </w:r>
      <w:r>
        <w:rPr>
          <w:rFonts w:cs="Arial" w:hAnsi="Arial" w:eastAsia="Arial" w:ascii="Arial"/>
          <w:b/>
          <w:color w:val="006060"/>
          <w:spacing w:val="13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CENTRO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50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13/02/2019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1.654,00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 w:lineRule="auto" w:line="338"/>
        <w:ind w:left="106" w:right="5445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4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CAPI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Grupo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Natureza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4</w:t>
      </w:r>
      <w:r>
        <w:rPr>
          <w:rFonts w:cs="Arial" w:hAnsi="Arial" w:eastAsia="Arial" w:ascii="Arial"/>
          <w:b/>
          <w:color w:val="006060"/>
          <w:spacing w:val="3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INVESTIMEN</w:t>
      </w:r>
      <w:r>
        <w:rPr>
          <w:rFonts w:cs="Arial" w:hAnsi="Arial" w:eastAsia="Arial" w:ascii="Arial"/>
          <w:b/>
          <w:color w:val="006060"/>
          <w:spacing w:val="-3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Modalidade</w:t>
      </w:r>
      <w:r>
        <w:rPr>
          <w:rFonts w:cs="Arial" w:hAnsi="Arial" w:eastAsia="Arial" w:ascii="Arial"/>
          <w:color w:val="00000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Aplicação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200"/>
        <w:ind w:left="106"/>
      </w:pPr>
      <w:r>
        <w:rPr>
          <w:rFonts w:cs="Arial" w:hAnsi="Arial" w:eastAsia="Arial" w:ascii="Arial"/>
          <w:spacing w:val="0"/>
          <w:w w:val="100"/>
          <w:position w:val="3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3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3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3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52</w:t>
      </w:r>
      <w:r>
        <w:rPr>
          <w:rFonts w:cs="Arial" w:hAnsi="Arial" w:eastAsia="Arial" w:ascii="Arial"/>
          <w:b/>
          <w:color w:val="006060"/>
          <w:spacing w:val="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EQUI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AMEN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3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PERMANENTE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42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MOBILIÁRIO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EM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4.4.90.52.42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MOBILIÁRIO</w:t>
      </w:r>
      <w:r>
        <w:rPr>
          <w:rFonts w:cs="Arial" w:hAnsi="Arial" w:eastAsia="Arial" w:ascii="Arial"/>
          <w:b/>
          <w:color w:val="006060"/>
          <w:spacing w:val="2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EM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82.2396pt;mso-position-horizontal-relative:page;mso-position-vertical-relative:paragraph;z-index:-22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6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679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ind w:left="1458"/>
                        </w:pPr>
                        <w:r>
                          <w:rPr>
                            <w:rFonts w:cs="Segoe UI" w:hAnsi="Segoe UI" w:eastAsia="Segoe UI" w:ascii="Segoe UI"/>
                            <w:color w:val="454545"/>
                            <w:spacing w:val="0"/>
                            <w:w w:val="100"/>
                            <w:sz w:val="14"/>
                            <w:szCs w:val="14"/>
                          </w:rPr>
                          <w:t>Não</w:t>
                        </w:r>
                        <w:r>
                          <w:rPr>
                            <w:rFonts w:cs="Segoe UI" w:hAnsi="Segoe UI" w:eastAsia="Segoe UI" w:ascii="Segoe UI"/>
                            <w:color w:val="454545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454545"/>
                            <w:spacing w:val="0"/>
                            <w:w w:val="100"/>
                            <w:sz w:val="14"/>
                            <w:szCs w:val="14"/>
                          </w:rPr>
                          <w:t>foram</w:t>
                        </w:r>
                        <w:r>
                          <w:rPr>
                            <w:rFonts w:cs="Segoe UI" w:hAnsi="Segoe UI" w:eastAsia="Segoe UI" w:ascii="Segoe UI"/>
                            <w:color w:val="454545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454545"/>
                            <w:spacing w:val="0"/>
                            <w:w w:val="100"/>
                            <w:sz w:val="14"/>
                            <w:szCs w:val="14"/>
                          </w:rPr>
                          <w:t>encontrados</w:t>
                        </w:r>
                        <w:r>
                          <w:rPr>
                            <w:rFonts w:cs="Segoe UI" w:hAnsi="Segoe UI" w:eastAsia="Segoe UI" w:ascii="Segoe UI"/>
                            <w:color w:val="454545"/>
                            <w:spacing w:val="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454545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CFCFCF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2"/>
                          <w:ind w:left="309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AQUISIÇÃO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CADEIRAS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PRESIDENTE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ORA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NF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8882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0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13/02/2019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1.654,00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13/02/2019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1.654,00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