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6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VILA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NOVO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05/09/2018.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FISCALIZAÇÃO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EXECUÇÃO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AIS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ENTRE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ABERTURA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PÚBLICAS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VILA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NOVO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