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124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27/07/2018,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088/2018.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JOAQUIM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ASSARINHO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