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232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13.269.849/0001-07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NUCLEAR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SHOP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COM.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ANTENAS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ELETRONICOS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10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TDA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232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20/04/2018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1.576,00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Participação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Receita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União(FPM,ITR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ICMS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DES.)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5968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CAPI</w:t>
      </w:r>
      <w:r>
        <w:rPr>
          <w:rFonts w:cs="Arial" w:hAnsi="Arial" w:eastAsia="Arial" w:ascii="Arial"/>
          <w:color w:val="005F5F"/>
          <w:spacing w:val="-13"/>
          <w:w w:val="102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Grupo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Natureza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</w:t>
      </w:r>
      <w:r>
        <w:rPr>
          <w:rFonts w:cs="Arial" w:hAnsi="Arial" w:eastAsia="Arial" w:ascii="Arial"/>
          <w:color w:val="000000"/>
          <w:spacing w:val="2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INVESTIMEN</w:t>
      </w:r>
      <w:r>
        <w:rPr>
          <w:rFonts w:cs="Arial" w:hAnsi="Arial" w:eastAsia="Arial" w:ascii="Arial"/>
          <w:color w:val="005F5F"/>
          <w:spacing w:val="-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Modalidade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Aplicação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52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EQUI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AMEN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PERMANENTE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EQUI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AMEN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ÁUDIO,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VÍDEO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FO</w:t>
      </w:r>
      <w:r>
        <w:rPr>
          <w:rFonts w:cs="Arial" w:hAnsi="Arial" w:eastAsia="Arial" w:ascii="Arial"/>
          <w:color w:val="005F5F"/>
          <w:spacing w:val="-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4.4.90.52.33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EQUI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AMEN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ÁUDIO,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VÍDEO</w:t>
      </w:r>
      <w:r>
        <w:rPr>
          <w:rFonts w:cs="Arial" w:hAnsi="Arial" w:eastAsia="Arial" w:ascii="Arial"/>
          <w:color w:val="005F5F"/>
          <w:spacing w:val="6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FO</w:t>
      </w:r>
      <w:r>
        <w:rPr>
          <w:rFonts w:cs="Arial" w:hAnsi="Arial" w:eastAsia="Arial" w:ascii="Arial"/>
          <w:color w:val="005F5F"/>
          <w:spacing w:val="-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99.7785pt;mso-position-horizontal-relative:page;mso-position-vertical-relative:paragraph;z-index:-24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924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305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91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306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91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307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nil" w:sz="6" w:space="0" w:color="auto"/>
                          <w:bottom w:val="single" w:sz="6" w:space="0" w:color="CFCFCF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8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91"/>
                          <w:ind w:right="8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91"/>
                          <w:ind w:right="8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nil" w:sz="6" w:space="0" w:color="auto"/>
                          <w:bottom w:val="single" w:sz="6" w:space="0" w:color="CFCFCF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8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91"/>
                          <w:ind w:right="8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91"/>
                          <w:ind w:right="8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nil" w:sz="6" w:space="0" w:color="auto"/>
                          <w:bottom w:val="single" w:sz="6" w:space="0" w:color="CFCFCF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9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20/04/2018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91"/>
                          <w:ind w:left="9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20/05/2018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91"/>
                          <w:ind w:left="9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12/06/2018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nil" w:sz="6" w:space="0" w:color="auto"/>
                          <w:bottom w:val="single" w:sz="6" w:space="0" w:color="CFCFCF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4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788,00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91"/>
                          <w:ind w:left="24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394,00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91"/>
                          <w:ind w:left="24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394,00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nil" w:sz="6" w:space="0" w:color="auto"/>
                          <w:bottom w:val="single" w:sz="6" w:space="0" w:color="CFCFCF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91"/>
                          <w:ind w:left="4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91"/>
                          <w:ind w:left="4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nil" w:sz="6" w:space="0" w:color="auto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5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788,00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91"/>
                          <w:ind w:left="25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394,00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91"/>
                          <w:ind w:left="25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394,00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1.576,00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1.576,00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PELO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REGISTRO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FIXADA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APRO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ADA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PELA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LEI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ORCAMEN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ANUAL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49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20/04/2018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1.576,00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20/04/2018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1.576,00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