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93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27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14/03/2019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13/03/2019,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045/2019,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DRA.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HELOISA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AREM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SAÚDE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14/03/2019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